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68244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评审报价优惠表</w:t>
      </w:r>
    </w:p>
    <w:p w14:paraId="2CE71E82"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标段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名称：唐河县教育装备与技术保障中心2024年唐河县第一完全学校小学部、第六小学、第十九小学科创教室采购项目</w:t>
      </w:r>
    </w:p>
    <w:p w14:paraId="19574FA4">
      <w:pPr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项目标段编号：唐财采购竞争性磋商-2024-132</w:t>
      </w:r>
    </w:p>
    <w:tbl>
      <w:tblPr>
        <w:tblStyle w:val="6"/>
        <w:tblW w:w="1282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9"/>
        <w:gridCol w:w="3545"/>
        <w:gridCol w:w="4050"/>
        <w:gridCol w:w="3975"/>
      </w:tblGrid>
      <w:tr w14:paraId="4A52EE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</w:trPr>
        <w:tc>
          <w:tcPr>
            <w:tcW w:w="12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D59E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3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2656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投标人名称</w:t>
            </w:r>
          </w:p>
        </w:tc>
        <w:tc>
          <w:tcPr>
            <w:tcW w:w="4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C671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实际报价（元）</w:t>
            </w:r>
          </w:p>
        </w:tc>
        <w:tc>
          <w:tcPr>
            <w:tcW w:w="39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9E63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评审优惠后报价（元）</w:t>
            </w:r>
          </w:p>
        </w:tc>
      </w:tr>
      <w:tr w14:paraId="3D51C18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7" w:hRule="atLeast"/>
        </w:trPr>
        <w:tc>
          <w:tcPr>
            <w:tcW w:w="12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94E1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54F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河南汇融数字教育科技有限公司</w:t>
            </w:r>
          </w:p>
        </w:tc>
        <w:tc>
          <w:tcPr>
            <w:tcW w:w="4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62E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788000</w:t>
            </w:r>
          </w:p>
        </w:tc>
        <w:tc>
          <w:tcPr>
            <w:tcW w:w="39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BE3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630400</w:t>
            </w:r>
          </w:p>
        </w:tc>
      </w:tr>
      <w:tr w14:paraId="195A55B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A1B4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3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48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河南摩数教育科技有限公司</w:t>
            </w:r>
          </w:p>
        </w:tc>
        <w:tc>
          <w:tcPr>
            <w:tcW w:w="4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812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793980</w:t>
            </w:r>
          </w:p>
        </w:tc>
        <w:tc>
          <w:tcPr>
            <w:tcW w:w="39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428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635184</w:t>
            </w:r>
          </w:p>
        </w:tc>
      </w:tr>
      <w:tr w14:paraId="5FEED5C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467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3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C5D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河南数秦信息科技发展有限公司</w:t>
            </w:r>
          </w:p>
        </w:tc>
        <w:tc>
          <w:tcPr>
            <w:tcW w:w="4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805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791081</w:t>
            </w:r>
          </w:p>
        </w:tc>
        <w:tc>
          <w:tcPr>
            <w:tcW w:w="39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B46B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63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2864.8</w:t>
            </w:r>
          </w:p>
        </w:tc>
      </w:tr>
      <w:tr w14:paraId="7DD91B9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5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88AD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3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EEB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河南众合齐祥科技有限公司</w:t>
            </w:r>
          </w:p>
        </w:tc>
        <w:tc>
          <w:tcPr>
            <w:tcW w:w="4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5F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794000</w:t>
            </w:r>
          </w:p>
        </w:tc>
        <w:tc>
          <w:tcPr>
            <w:tcW w:w="39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1AD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 w:line="15" w:lineRule="atLeast"/>
              <w:ind w:left="0" w:right="0" w:firstLine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635200</w:t>
            </w:r>
          </w:p>
        </w:tc>
      </w:tr>
    </w:tbl>
    <w:p w14:paraId="0F0837EB">
      <w:pPr>
        <w:wordWrap w:val="0"/>
        <w:jc w:val="center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                                                                                     </w:t>
      </w:r>
    </w:p>
    <w:p w14:paraId="350706B7">
      <w:pPr>
        <w:wordWrap w:val="0"/>
        <w:jc w:val="right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开标时间：  2024年10月29日   </w:t>
      </w:r>
    </w:p>
    <w:p w14:paraId="6B1EDF0C">
      <w:pPr>
        <w:wordWrap/>
        <w:jc w:val="left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备注：为落实政府采购政策，评审时给予小型和微型企业20%的价格扣除，用扣除后的价格参与评审。即小微型企业优惠后报价=投标报价。</w:t>
      </w:r>
    </w:p>
    <w:p w14:paraId="6556665E">
      <w:pPr>
        <w:wordWrap w:val="0"/>
        <w:jc w:val="right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4E24F22C">
      <w:pPr>
        <w:wordWrap/>
        <w:jc w:val="right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04144CD4">
      <w:pPr>
        <w:wordWrap/>
        <w:jc w:val="right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2FA6482D">
      <w:pPr>
        <w:wordWrap/>
        <w:jc w:val="left"/>
        <w:rPr>
          <w:rFonts w:hint="default" w:ascii="仿宋" w:hAnsi="仿宋" w:eastAsia="仿宋" w:cs="仿宋"/>
          <w:sz w:val="21"/>
          <w:szCs w:val="21"/>
          <w:lang w:val="en-US" w:eastAsia="zh-CN"/>
        </w:rPr>
      </w:pPr>
    </w:p>
    <w:p w14:paraId="5DA633BA">
      <w:pPr>
        <w:wordWrap w:val="0"/>
        <w:jc w:val="right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</w:t>
      </w:r>
    </w:p>
    <w:p w14:paraId="229F1BC0">
      <w:pPr>
        <w:wordWrap w:val="0"/>
        <w:jc w:val="right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zMTA0YjkyNjU3NzQxZWM1ZTM4MzUzMjE4ZDUwMTgifQ=="/>
  </w:docVars>
  <w:rsids>
    <w:rsidRoot w:val="00000000"/>
    <w:rsid w:val="0220234E"/>
    <w:rsid w:val="02D76F58"/>
    <w:rsid w:val="0949462F"/>
    <w:rsid w:val="095962AF"/>
    <w:rsid w:val="0E9A1704"/>
    <w:rsid w:val="12303925"/>
    <w:rsid w:val="12592F62"/>
    <w:rsid w:val="15477903"/>
    <w:rsid w:val="161C6D99"/>
    <w:rsid w:val="19924804"/>
    <w:rsid w:val="1D535AA1"/>
    <w:rsid w:val="1FB165AB"/>
    <w:rsid w:val="21DB078B"/>
    <w:rsid w:val="22325497"/>
    <w:rsid w:val="242D23BA"/>
    <w:rsid w:val="2431531A"/>
    <w:rsid w:val="245F12E5"/>
    <w:rsid w:val="254F010E"/>
    <w:rsid w:val="2A5F5D06"/>
    <w:rsid w:val="2A75475C"/>
    <w:rsid w:val="2B9B0956"/>
    <w:rsid w:val="2EA71B6C"/>
    <w:rsid w:val="301F1190"/>
    <w:rsid w:val="30FB64D6"/>
    <w:rsid w:val="311B5125"/>
    <w:rsid w:val="314851F1"/>
    <w:rsid w:val="344D3AEC"/>
    <w:rsid w:val="39AC6891"/>
    <w:rsid w:val="39C62167"/>
    <w:rsid w:val="3A267238"/>
    <w:rsid w:val="3E883383"/>
    <w:rsid w:val="3FD75394"/>
    <w:rsid w:val="3FF46985"/>
    <w:rsid w:val="429E19D0"/>
    <w:rsid w:val="44E8657A"/>
    <w:rsid w:val="45C84A44"/>
    <w:rsid w:val="497D2403"/>
    <w:rsid w:val="4A3D4856"/>
    <w:rsid w:val="4B63227E"/>
    <w:rsid w:val="4C2A4745"/>
    <w:rsid w:val="4ED80FF1"/>
    <w:rsid w:val="4EDF440D"/>
    <w:rsid w:val="510460CD"/>
    <w:rsid w:val="51F160FB"/>
    <w:rsid w:val="567B777B"/>
    <w:rsid w:val="5EC45D6D"/>
    <w:rsid w:val="5EFF628F"/>
    <w:rsid w:val="5FB50B69"/>
    <w:rsid w:val="5FB77CB6"/>
    <w:rsid w:val="66A04050"/>
    <w:rsid w:val="68AC2A8E"/>
    <w:rsid w:val="68BC5653"/>
    <w:rsid w:val="69440B71"/>
    <w:rsid w:val="69AA1FED"/>
    <w:rsid w:val="6D5269CD"/>
    <w:rsid w:val="6E153270"/>
    <w:rsid w:val="6F4F00B9"/>
    <w:rsid w:val="6FC3459F"/>
    <w:rsid w:val="71662034"/>
    <w:rsid w:val="71750F69"/>
    <w:rsid w:val="73D72D76"/>
    <w:rsid w:val="74024E83"/>
    <w:rsid w:val="744B20AF"/>
    <w:rsid w:val="74840ECE"/>
    <w:rsid w:val="750F340D"/>
    <w:rsid w:val="76152769"/>
    <w:rsid w:val="76191705"/>
    <w:rsid w:val="77BC51B5"/>
    <w:rsid w:val="79A63B1D"/>
    <w:rsid w:val="79BB34AC"/>
    <w:rsid w:val="7DE749B4"/>
    <w:rsid w:val="7E70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7" w:beforeAutospacing="1" w:after="0" w:afterAutospacing="1" w:line="360" w:lineRule="exact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autoRedefine/>
    <w:qFormat/>
    <w:uiPriority w:val="0"/>
    <w:rPr>
      <w:color w:val="333333"/>
      <w:u w:val="none"/>
    </w:rPr>
  </w:style>
  <w:style w:type="character" w:styleId="9">
    <w:name w:val="Hyperlink"/>
    <w:basedOn w:val="7"/>
    <w:autoRedefine/>
    <w:qFormat/>
    <w:uiPriority w:val="0"/>
    <w:rPr>
      <w:color w:val="333333"/>
      <w:u w:val="none"/>
    </w:rPr>
  </w:style>
  <w:style w:type="character" w:customStyle="1" w:styleId="10">
    <w:name w:val="toolbarlabel"/>
    <w:basedOn w:val="7"/>
    <w:autoRedefine/>
    <w:qFormat/>
    <w:uiPriority w:val="0"/>
    <w:rPr>
      <w:color w:val="333333"/>
      <w:sz w:val="18"/>
      <w:szCs w:val="18"/>
    </w:rPr>
  </w:style>
  <w:style w:type="character" w:customStyle="1" w:styleId="11">
    <w:name w:val="toolbarlabel2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600</Words>
  <Characters>745</Characters>
  <Lines>0</Lines>
  <Paragraphs>0</Paragraphs>
  <TotalTime>0</TotalTime>
  <ScaleCrop>false</ScaleCrop>
  <LinksUpToDate>false</LinksUpToDate>
  <CharactersWithSpaces>1039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2022-07-25T03:27:00Z</dcterms:created>
  <dc:creator>Lenovo</dc:creator>
  <cp:lastModifiedBy>NTKO</cp:lastModifiedBy>
  <cp:lastPrinted>2023-07-10T07:57:00Z</cp:lastPrinted>
  <dcterms:modified xsi:type="dcterms:W3CDTF">2024-10-29T06:44:07Z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A4446F16E94540D5B1822FFD8E3626AB_13</vt:lpwstr>
  </property>
</Properties>
</file>